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3F" w:rsidRDefault="00846D3F" w:rsidP="00846D3F">
      <w:pPr>
        <w:spacing w:line="240" w:lineRule="atLeast"/>
        <w:jc w:val="center"/>
        <w:textAlignment w:val="baseline"/>
        <w:rPr>
          <w:rFonts w:ascii="方正小标宋简体" w:eastAsia="方正小标宋简体" w:hAnsi="宋体"/>
          <w:sz w:val="32"/>
        </w:rPr>
      </w:pPr>
      <w:r>
        <w:rPr>
          <w:rFonts w:ascii="方正小标宋简体" w:eastAsia="方正小标宋简体" w:hAnsi="宋体" w:hint="eastAsia"/>
          <w:sz w:val="32"/>
        </w:rPr>
        <w:t>二、开标一览表</w:t>
      </w:r>
    </w:p>
    <w:p w:rsidR="00846D3F" w:rsidRDefault="00846D3F" w:rsidP="00846D3F">
      <w:pPr>
        <w:spacing w:line="333" w:lineRule="atLeast"/>
        <w:ind w:firstLine="416"/>
        <w:jc w:val="right"/>
        <w:rPr>
          <w:rFonts w:ascii="Calibri" w:eastAsia="Calibri" w:hAnsi="宋体"/>
          <w:kern w:val="0"/>
        </w:rPr>
      </w:pPr>
      <w:r>
        <w:rPr>
          <w:rFonts w:ascii="Calibri" w:eastAsia="Calibri" w:hAnsi="宋体"/>
          <w:spacing w:val="-1"/>
          <w:kern w:val="0"/>
          <w:position w:val="-4"/>
        </w:rPr>
        <w:t>货</w:t>
      </w:r>
      <w:r>
        <w:rPr>
          <w:rFonts w:ascii="Calibri" w:eastAsia="Calibri" w:hAnsi="宋体"/>
          <w:kern w:val="0"/>
          <w:position w:val="-4"/>
        </w:rPr>
        <w:t>币单位</w:t>
      </w:r>
      <w:r>
        <w:rPr>
          <w:rFonts w:ascii="Calibri" w:eastAsia="Calibri" w:hAnsi="宋体"/>
          <w:spacing w:val="-24"/>
          <w:kern w:val="0"/>
          <w:position w:val="-4"/>
        </w:rPr>
        <w:t>：</w:t>
      </w:r>
      <w:r>
        <w:rPr>
          <w:rFonts w:ascii="Calibri" w:eastAsia="Calibri" w:hAnsi="宋体"/>
          <w:kern w:val="0"/>
          <w:position w:val="-4"/>
        </w:rPr>
        <w:t>人民币</w:t>
      </w:r>
    </w:p>
    <w:tbl>
      <w:tblPr>
        <w:tblW w:w="9568" w:type="dxa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724"/>
        <w:gridCol w:w="6114"/>
      </w:tblGrid>
      <w:tr w:rsidR="00846D3F" w:rsidRPr="0066723A" w:rsidTr="00BB0DFE">
        <w:trPr>
          <w:trHeight w:val="898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Calibri" w:eastAsia="Calibri" w:hAnsi="宋体"/>
                <w:b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Calibri" w:eastAsia="Calibri" w:hAnsi="宋体"/>
                <w:b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b/>
                <w:kern w:val="0"/>
                <w:sz w:val="24"/>
              </w:rPr>
              <w:t>项目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Calibri" w:eastAsia="Calibri" w:hAnsi="宋体"/>
                <w:b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b/>
                <w:kern w:val="0"/>
                <w:sz w:val="24"/>
              </w:rPr>
              <w:t>内容</w:t>
            </w:r>
          </w:p>
        </w:tc>
      </w:tr>
      <w:tr w:rsidR="00846D3F" w:rsidRPr="0066723A" w:rsidTr="00BB0DFE">
        <w:trPr>
          <w:trHeight w:val="804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Calibri" w:eastAsia="Calibri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1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Calibri" w:eastAsia="Calibri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项目名称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rPr>
                <w:rFonts w:ascii="Calibri" w:eastAsia="Calibri" w:hAnsi="宋体"/>
                <w:kern w:val="0"/>
                <w:sz w:val="24"/>
              </w:rPr>
            </w:pPr>
            <w:r w:rsidRPr="00846D3F">
              <w:rPr>
                <w:rFonts w:ascii="宋体" w:eastAsia="宋体" w:hAnsi="宋体" w:cs="宋体" w:hint="eastAsia"/>
                <w:kern w:val="0"/>
                <w:sz w:val="24"/>
              </w:rPr>
              <w:t>原医疗大楼室内装饰工程设计项目</w:t>
            </w:r>
          </w:p>
        </w:tc>
      </w:tr>
      <w:tr w:rsidR="00846D3F" w:rsidRPr="0066723A" w:rsidTr="00BB0DFE">
        <w:trPr>
          <w:trHeight w:val="804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Calibri" w:eastAsia="Calibri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2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Calibri" w:eastAsia="Calibri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招标编号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rPr>
                <w:rFonts w:ascii="Calibri" w:eastAsia="Calibri" w:hAnsi="宋体"/>
                <w:kern w:val="0"/>
                <w:sz w:val="24"/>
              </w:rPr>
            </w:pPr>
          </w:p>
        </w:tc>
      </w:tr>
      <w:tr w:rsidR="00846D3F" w:rsidRPr="0066723A" w:rsidTr="00BB0DFE">
        <w:trPr>
          <w:trHeight w:val="804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Calibri" w:eastAsia="Calibri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3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Calibri" w:eastAsia="Calibri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分包号（无分包，不填写）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rPr>
                <w:rFonts w:ascii="Calibri" w:eastAsia="Calibri" w:hAnsi="宋体"/>
                <w:kern w:val="0"/>
                <w:sz w:val="24"/>
              </w:rPr>
            </w:pPr>
          </w:p>
        </w:tc>
        <w:bookmarkStart w:id="0" w:name="_GoBack"/>
        <w:bookmarkEnd w:id="0"/>
      </w:tr>
      <w:tr w:rsidR="00846D3F" w:rsidRPr="0066723A" w:rsidTr="00BB0DFE">
        <w:trPr>
          <w:trHeight w:val="804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Calibri" w:eastAsia="Calibri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4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Calibri" w:eastAsia="Calibri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投标总价</w:t>
            </w:r>
          </w:p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Calibri" w:eastAsia="Calibri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投标总价为表3-1汇总之和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rPr>
                <w:rFonts w:ascii="Calibri" w:eastAsia="Calibri" w:hAnsi="宋体"/>
                <w:kern w:val="0"/>
                <w:sz w:val="24"/>
              </w:rPr>
            </w:pPr>
          </w:p>
        </w:tc>
      </w:tr>
      <w:tr w:rsidR="00846D3F" w:rsidRPr="0066723A" w:rsidTr="00BB0DFE">
        <w:trPr>
          <w:trHeight w:val="804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Calibri" w:eastAsia="Calibri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66723A">
              <w:rPr>
                <w:rFonts w:ascii="Calibri" w:hAnsi="宋体" w:hint="eastAsia"/>
                <w:kern w:val="0"/>
                <w:sz w:val="24"/>
              </w:rPr>
              <w:t>合作期限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rPr>
                <w:rFonts w:ascii="Calibri" w:hAnsi="宋体"/>
                <w:kern w:val="0"/>
                <w:sz w:val="24"/>
              </w:rPr>
            </w:pPr>
            <w:r w:rsidRPr="0066723A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66723A">
              <w:rPr>
                <w:rFonts w:ascii="Calibri" w:hAnsi="宋体" w:hint="eastAsia"/>
                <w:kern w:val="0"/>
                <w:sz w:val="24"/>
              </w:rPr>
              <w:t>响应</w:t>
            </w:r>
            <w:r w:rsidRPr="0066723A">
              <w:rPr>
                <w:rFonts w:ascii="Calibri" w:hAnsi="宋体" w:hint="eastAsia"/>
                <w:kern w:val="0"/>
                <w:sz w:val="24"/>
              </w:rPr>
              <w:t xml:space="preserve">     </w:t>
            </w:r>
            <w:r w:rsidRPr="0066723A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66723A">
              <w:rPr>
                <w:rFonts w:ascii="Calibri" w:hAnsi="宋体" w:hint="eastAsia"/>
                <w:kern w:val="0"/>
                <w:sz w:val="24"/>
              </w:rPr>
              <w:t>不响应</w:t>
            </w:r>
          </w:p>
        </w:tc>
      </w:tr>
      <w:tr w:rsidR="00846D3F" w:rsidRPr="0066723A" w:rsidTr="00BB0DFE">
        <w:trPr>
          <w:trHeight w:val="804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6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Calibri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付款方式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rPr>
                <w:rFonts w:ascii="Calibri" w:eastAsia="Calibri" w:hAnsi="宋体"/>
                <w:kern w:val="0"/>
                <w:sz w:val="24"/>
              </w:rPr>
            </w:pPr>
            <w:r w:rsidRPr="0066723A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66723A">
              <w:rPr>
                <w:rFonts w:ascii="Calibri" w:hAnsi="宋体" w:hint="eastAsia"/>
                <w:kern w:val="0"/>
                <w:sz w:val="24"/>
              </w:rPr>
              <w:t>响应</w:t>
            </w:r>
            <w:r w:rsidRPr="0066723A">
              <w:rPr>
                <w:rFonts w:ascii="Calibri" w:hAnsi="宋体" w:hint="eastAsia"/>
                <w:kern w:val="0"/>
                <w:sz w:val="24"/>
              </w:rPr>
              <w:t xml:space="preserve">     </w:t>
            </w:r>
            <w:r w:rsidRPr="0066723A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66723A">
              <w:rPr>
                <w:rFonts w:ascii="Calibri" w:hAnsi="宋体" w:hint="eastAsia"/>
                <w:kern w:val="0"/>
                <w:sz w:val="24"/>
              </w:rPr>
              <w:t>不响应</w:t>
            </w:r>
          </w:p>
        </w:tc>
      </w:tr>
      <w:tr w:rsidR="00846D3F" w:rsidRPr="0066723A" w:rsidTr="00BB0DFE">
        <w:trPr>
          <w:trHeight w:val="804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Calibri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其他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rPr>
                <w:rFonts w:ascii="Calibri" w:eastAsia="Calibri" w:hAnsi="宋体"/>
                <w:kern w:val="0"/>
                <w:sz w:val="24"/>
              </w:rPr>
            </w:pPr>
            <w:r w:rsidRPr="0066723A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66723A">
              <w:rPr>
                <w:rFonts w:ascii="Calibri" w:hAnsi="宋体" w:hint="eastAsia"/>
                <w:kern w:val="0"/>
                <w:sz w:val="24"/>
              </w:rPr>
              <w:t>响应</w:t>
            </w:r>
            <w:r w:rsidRPr="0066723A">
              <w:rPr>
                <w:rFonts w:ascii="Calibri" w:hAnsi="宋体" w:hint="eastAsia"/>
                <w:kern w:val="0"/>
                <w:sz w:val="24"/>
              </w:rPr>
              <w:t xml:space="preserve">     </w:t>
            </w:r>
            <w:r w:rsidRPr="0066723A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66723A">
              <w:rPr>
                <w:rFonts w:ascii="Calibri" w:hAnsi="宋体" w:hint="eastAsia"/>
                <w:kern w:val="0"/>
                <w:sz w:val="24"/>
              </w:rPr>
              <w:t>不响应</w:t>
            </w:r>
          </w:p>
        </w:tc>
      </w:tr>
      <w:tr w:rsidR="00846D3F" w:rsidRPr="0066723A" w:rsidTr="00BB0DFE">
        <w:trPr>
          <w:trHeight w:val="804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8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rPr>
                <w:rFonts w:ascii="Calibri" w:eastAsia="Calibri" w:hAnsi="宋体"/>
                <w:kern w:val="0"/>
                <w:sz w:val="24"/>
              </w:rPr>
            </w:pPr>
          </w:p>
        </w:tc>
      </w:tr>
      <w:tr w:rsidR="00846D3F" w:rsidRPr="0066723A" w:rsidTr="00BB0DFE">
        <w:trPr>
          <w:trHeight w:val="804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9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rPr>
                <w:sz w:val="24"/>
                <w:highlight w:val="yellow"/>
              </w:rPr>
            </w:pPr>
          </w:p>
        </w:tc>
      </w:tr>
      <w:tr w:rsidR="00846D3F" w:rsidRPr="0066723A" w:rsidTr="00BB0DFE">
        <w:trPr>
          <w:trHeight w:val="804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10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highlight w:val="yellow"/>
              </w:rPr>
            </w:pP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rPr>
                <w:sz w:val="24"/>
                <w:highlight w:val="yellow"/>
              </w:rPr>
            </w:pPr>
          </w:p>
        </w:tc>
      </w:tr>
      <w:tr w:rsidR="00846D3F" w:rsidRPr="0066723A" w:rsidTr="00BB0DFE">
        <w:trPr>
          <w:trHeight w:val="728"/>
        </w:trPr>
        <w:tc>
          <w:tcPr>
            <w:tcW w:w="9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D3F" w:rsidRPr="0066723A" w:rsidRDefault="00846D3F" w:rsidP="00BB0DFE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 w:rsidRPr="0066723A">
              <w:rPr>
                <w:rFonts w:ascii="Calibri" w:eastAsia="Calibri" w:hAnsi="宋体"/>
                <w:kern w:val="0"/>
                <w:sz w:val="24"/>
              </w:rPr>
              <w:t>注：</w:t>
            </w:r>
            <w:r w:rsidRPr="0066723A">
              <w:rPr>
                <w:rFonts w:ascii="Calibri" w:eastAsia="Calibri" w:hAnsi="宋体"/>
                <w:b/>
                <w:kern w:val="0"/>
                <w:sz w:val="24"/>
              </w:rPr>
              <w:t>除本表格</w:t>
            </w:r>
            <w:r w:rsidRPr="00B77EC1">
              <w:rPr>
                <w:rFonts w:ascii="Calibri" w:eastAsia="Calibri" w:hAnsi="宋体" w:hint="eastAsia"/>
                <w:b/>
                <w:kern w:val="0"/>
                <w:sz w:val="24"/>
              </w:rPr>
              <w:t>和技术规格响应表</w:t>
            </w:r>
            <w:r w:rsidRPr="0066723A">
              <w:rPr>
                <w:rFonts w:ascii="Calibri" w:eastAsia="Calibri" w:hAnsi="宋体"/>
                <w:b/>
                <w:kern w:val="0"/>
                <w:sz w:val="24"/>
              </w:rPr>
              <w:t>填写的项目外，递交本表及分项报价表即视为满足其他技术和商务要求。</w:t>
            </w:r>
          </w:p>
        </w:tc>
      </w:tr>
    </w:tbl>
    <w:p w:rsidR="00846D3F" w:rsidRPr="000A1B4E" w:rsidRDefault="00846D3F" w:rsidP="00846D3F">
      <w:pPr>
        <w:rPr>
          <w:rFonts w:ascii="宋体" w:eastAsia="宋体" w:hAnsi="宋体"/>
          <w:kern w:val="0"/>
          <w:sz w:val="24"/>
        </w:rPr>
      </w:pPr>
    </w:p>
    <w:p w:rsidR="00846D3F" w:rsidRPr="000A1B4E" w:rsidRDefault="00846D3F" w:rsidP="00846D3F">
      <w:pPr>
        <w:spacing w:line="600" w:lineRule="exact"/>
        <w:ind w:firstLineChars="1240" w:firstLine="2976"/>
        <w:rPr>
          <w:rFonts w:ascii="宋体" w:eastAsia="宋体" w:hAnsi="宋体"/>
          <w:kern w:val="0"/>
          <w:sz w:val="24"/>
        </w:rPr>
      </w:pPr>
      <w:r w:rsidRPr="000A1B4E">
        <w:rPr>
          <w:rFonts w:ascii="宋体" w:eastAsia="宋体" w:hAnsi="宋体"/>
          <w:kern w:val="0"/>
          <w:sz w:val="24"/>
        </w:rPr>
        <w:t>投</w:t>
      </w:r>
      <w:r w:rsidRPr="000A1B4E">
        <w:rPr>
          <w:rFonts w:ascii="宋体" w:eastAsia="宋体" w:hAnsi="宋体"/>
          <w:spacing w:val="43"/>
          <w:kern w:val="0"/>
          <w:sz w:val="24"/>
        </w:rPr>
        <w:t xml:space="preserve"> </w:t>
      </w:r>
      <w:r w:rsidRPr="000A1B4E">
        <w:rPr>
          <w:rFonts w:ascii="宋体" w:eastAsia="宋体" w:hAnsi="宋体"/>
          <w:kern w:val="0"/>
          <w:sz w:val="24"/>
        </w:rPr>
        <w:t>标</w:t>
      </w:r>
      <w:r w:rsidRPr="000A1B4E">
        <w:rPr>
          <w:rFonts w:ascii="宋体" w:eastAsia="宋体" w:hAnsi="宋体"/>
          <w:spacing w:val="43"/>
          <w:kern w:val="0"/>
          <w:sz w:val="24"/>
        </w:rPr>
        <w:t xml:space="preserve"> </w:t>
      </w:r>
      <w:r w:rsidRPr="000A1B4E">
        <w:rPr>
          <w:rFonts w:ascii="宋体" w:eastAsia="宋体" w:hAnsi="宋体"/>
          <w:spacing w:val="-1"/>
          <w:kern w:val="0"/>
          <w:sz w:val="24"/>
        </w:rPr>
        <w:t>人</w:t>
      </w:r>
      <w:r w:rsidRPr="000A1B4E">
        <w:rPr>
          <w:rFonts w:ascii="宋体" w:eastAsia="宋体" w:hAnsi="宋体"/>
          <w:kern w:val="0"/>
          <w:sz w:val="24"/>
        </w:rPr>
        <w:t>（单位盖章）：</w:t>
      </w:r>
      <w:r w:rsidRPr="000A1B4E">
        <w:rPr>
          <w:rFonts w:ascii="宋体" w:eastAsia="宋体" w:hAnsi="宋体"/>
          <w:spacing w:val="42"/>
          <w:kern w:val="0"/>
          <w:sz w:val="24"/>
          <w:u w:val="single"/>
        </w:rPr>
        <w:t xml:space="preserve"> </w:t>
      </w:r>
      <w:r w:rsidRPr="000A1B4E">
        <w:rPr>
          <w:rFonts w:ascii="宋体" w:eastAsia="宋体" w:hAnsi="宋体"/>
          <w:kern w:val="0"/>
          <w:sz w:val="24"/>
          <w:u w:val="single"/>
        </w:rPr>
        <w:t xml:space="preserve">                     </w:t>
      </w:r>
    </w:p>
    <w:p w:rsidR="00846D3F" w:rsidRPr="000A1B4E" w:rsidRDefault="00846D3F" w:rsidP="00846D3F">
      <w:pPr>
        <w:spacing w:line="600" w:lineRule="exact"/>
        <w:ind w:firstLineChars="1240" w:firstLine="2976"/>
        <w:rPr>
          <w:rFonts w:ascii="宋体" w:eastAsia="宋体" w:hAnsi="宋体"/>
          <w:kern w:val="0"/>
          <w:sz w:val="24"/>
        </w:rPr>
      </w:pPr>
      <w:r w:rsidRPr="000A1B4E">
        <w:rPr>
          <w:rFonts w:ascii="宋体" w:eastAsia="宋体" w:hAnsi="宋体"/>
          <w:kern w:val="0"/>
          <w:sz w:val="24"/>
        </w:rPr>
        <w:t>法定代表人或其委托代理人签字或盖章）</w:t>
      </w:r>
      <w:r w:rsidRPr="000A1B4E">
        <w:rPr>
          <w:rFonts w:ascii="宋体" w:eastAsia="宋体" w:hAnsi="宋体"/>
          <w:spacing w:val="-47"/>
          <w:kern w:val="0"/>
          <w:sz w:val="24"/>
        </w:rPr>
        <w:t>：</w:t>
      </w:r>
      <w:r w:rsidRPr="000A1B4E">
        <w:rPr>
          <w:rFonts w:ascii="宋体" w:eastAsia="宋体" w:hAnsi="宋体"/>
          <w:spacing w:val="42"/>
          <w:kern w:val="0"/>
          <w:sz w:val="24"/>
          <w:u w:val="single"/>
        </w:rPr>
        <w:t xml:space="preserve"> </w:t>
      </w:r>
      <w:r w:rsidRPr="000A1B4E">
        <w:rPr>
          <w:rFonts w:ascii="宋体" w:eastAsia="宋体" w:hAnsi="宋体"/>
          <w:kern w:val="0"/>
          <w:sz w:val="24"/>
          <w:u w:val="single"/>
        </w:rPr>
        <w:t xml:space="preserve">       </w:t>
      </w:r>
    </w:p>
    <w:p w:rsidR="00846D3F" w:rsidRPr="000A1B4E" w:rsidRDefault="00846D3F" w:rsidP="00846D3F">
      <w:pPr>
        <w:spacing w:line="600" w:lineRule="exact"/>
        <w:ind w:firstLineChars="2240" w:firstLine="5376"/>
        <w:rPr>
          <w:rFonts w:ascii="宋体" w:eastAsia="宋体" w:hAnsi="宋体"/>
          <w:sz w:val="24"/>
        </w:rPr>
      </w:pPr>
      <w:r w:rsidRPr="000A1B4E">
        <w:rPr>
          <w:rFonts w:ascii="宋体" w:eastAsia="宋体" w:hAnsi="宋体"/>
          <w:kern w:val="0"/>
          <w:sz w:val="24"/>
          <w:u w:val="single"/>
        </w:rPr>
        <w:t xml:space="preserve">      </w:t>
      </w:r>
      <w:r w:rsidRPr="000A1B4E">
        <w:rPr>
          <w:rFonts w:ascii="宋体" w:eastAsia="宋体" w:hAnsi="宋体"/>
          <w:kern w:val="0"/>
          <w:sz w:val="24"/>
        </w:rPr>
        <w:t>年</w:t>
      </w:r>
      <w:r w:rsidRPr="000A1B4E">
        <w:rPr>
          <w:rFonts w:ascii="宋体" w:eastAsia="宋体" w:hAnsi="宋体"/>
          <w:spacing w:val="42"/>
          <w:kern w:val="0"/>
          <w:sz w:val="24"/>
          <w:u w:val="single"/>
        </w:rPr>
        <w:t xml:space="preserve"> </w:t>
      </w:r>
      <w:r w:rsidRPr="000A1B4E">
        <w:rPr>
          <w:rFonts w:ascii="宋体" w:eastAsia="宋体" w:hAnsi="宋体"/>
          <w:kern w:val="0"/>
          <w:sz w:val="24"/>
          <w:u w:val="single"/>
        </w:rPr>
        <w:t xml:space="preserve">  </w:t>
      </w:r>
      <w:r w:rsidRPr="000A1B4E">
        <w:rPr>
          <w:rFonts w:ascii="宋体" w:eastAsia="宋体" w:hAnsi="宋体"/>
          <w:kern w:val="0"/>
          <w:sz w:val="24"/>
        </w:rPr>
        <w:t>月</w:t>
      </w:r>
      <w:r w:rsidRPr="000A1B4E">
        <w:rPr>
          <w:rFonts w:ascii="宋体" w:eastAsia="宋体" w:hAnsi="宋体"/>
          <w:spacing w:val="42"/>
          <w:kern w:val="0"/>
          <w:sz w:val="24"/>
          <w:u w:val="single"/>
        </w:rPr>
        <w:t xml:space="preserve"> </w:t>
      </w:r>
      <w:r w:rsidRPr="000A1B4E">
        <w:rPr>
          <w:rFonts w:ascii="宋体" w:eastAsia="宋体" w:hAnsi="宋体"/>
          <w:kern w:val="0"/>
          <w:sz w:val="24"/>
          <w:u w:val="single"/>
        </w:rPr>
        <w:t xml:space="preserve">  </w:t>
      </w:r>
      <w:r>
        <w:rPr>
          <w:rFonts w:ascii="宋体" w:eastAsia="宋体" w:hAnsi="宋体" w:hint="eastAsia"/>
          <w:kern w:val="0"/>
          <w:sz w:val="24"/>
          <w:u w:val="single"/>
        </w:rPr>
        <w:t>日</w:t>
      </w:r>
    </w:p>
    <w:p w:rsidR="00846D3F" w:rsidRDefault="00846D3F" w:rsidP="00846D3F">
      <w:pPr>
        <w:spacing w:line="240" w:lineRule="atLeast"/>
        <w:jc w:val="center"/>
        <w:textAlignment w:val="baseline"/>
        <w:rPr>
          <w:rFonts w:ascii="方正小标宋简体" w:eastAsia="方正小标宋简体" w:hAnsi="宋体"/>
          <w:sz w:val="32"/>
        </w:rPr>
        <w:sectPr w:rsidR="00846D3F" w:rsidSect="00751967">
          <w:pgSz w:w="11906" w:h="16838"/>
          <w:pgMar w:top="1531" w:right="1304" w:bottom="1418" w:left="1418" w:header="851" w:footer="992" w:gutter="0"/>
          <w:cols w:space="425"/>
          <w:docGrid w:linePitch="435"/>
        </w:sectPr>
      </w:pPr>
    </w:p>
    <w:p w:rsidR="00863D2D" w:rsidRDefault="00863D2D" w:rsidP="009B4008">
      <w:pPr>
        <w:ind w:firstLine="640"/>
      </w:pPr>
    </w:p>
    <w:sectPr w:rsidR="00863D2D" w:rsidSect="00D5397B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3F"/>
    <w:rsid w:val="005C3509"/>
    <w:rsid w:val="006E456C"/>
    <w:rsid w:val="00846D3F"/>
    <w:rsid w:val="00863D2D"/>
    <w:rsid w:val="009B4008"/>
    <w:rsid w:val="00C103C8"/>
    <w:rsid w:val="00D5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846D3F"/>
    <w:pPr>
      <w:widowControl w:val="0"/>
      <w:spacing w:line="240" w:lineRule="auto"/>
    </w:pPr>
    <w:rPr>
      <w:rFonts w:ascii="等线" w:eastAsia="等线" w:hAnsi="等线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rsid w:val="00846D3F"/>
    <w:pPr>
      <w:spacing w:before="120" w:after="120"/>
      <w:jc w:val="left"/>
    </w:pPr>
    <w:rPr>
      <w:rFonts w:ascii="Calibri" w:eastAsia="宋体" w:hAnsi="Calibri"/>
      <w:b/>
      <w:cap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846D3F"/>
    <w:pPr>
      <w:widowControl w:val="0"/>
      <w:spacing w:line="240" w:lineRule="auto"/>
    </w:pPr>
    <w:rPr>
      <w:rFonts w:ascii="等线" w:eastAsia="等线" w:hAnsi="等线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rsid w:val="00846D3F"/>
    <w:pPr>
      <w:spacing w:before="120" w:after="120"/>
      <w:jc w:val="left"/>
    </w:pPr>
    <w:rPr>
      <w:rFonts w:ascii="Calibri" w:eastAsia="宋体" w:hAnsi="Calibri"/>
      <w:b/>
      <w:cap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>Organization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2024-05-14T09:42:00Z</dcterms:created>
  <dcterms:modified xsi:type="dcterms:W3CDTF">2024-05-14T09:43:00Z</dcterms:modified>
</cp:coreProperties>
</file>