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3299E0B6">
      <w:pPr>
        <w:pStyle w:val="11"/>
        <w:rPr>
          <w:rFonts w:hint="eastAsia" w:ascii="黑体" w:hAnsi="黑体" w:eastAsia="黑体" w:cs="黑体"/>
        </w:rPr>
      </w:pPr>
      <w:r>
        <w:rPr>
          <w:rFonts w:hint="eastAsia" w:ascii="黑体" w:hAnsi="黑体" w:eastAsia="黑体" w:cs="黑体"/>
        </w:rPr>
        <w:t>中央空调</w:t>
      </w:r>
      <w:r>
        <w:rPr>
          <w:rFonts w:hint="eastAsia" w:ascii="黑体" w:hAnsi="黑体" w:eastAsia="黑体" w:cs="黑体"/>
          <w:lang w:val="en-US" w:eastAsia="zh-CN"/>
        </w:rPr>
        <w:t>螺杆机组维修</w:t>
      </w:r>
      <w:r>
        <w:rPr>
          <w:rFonts w:hint="eastAsia" w:ascii="黑体" w:hAnsi="黑体" w:eastAsia="黑体" w:cs="黑体"/>
        </w:rPr>
        <w:t>工程</w:t>
      </w:r>
    </w:p>
    <w:p w14:paraId="0329B279">
      <w:pPr>
        <w:ind w:firstLine="640"/>
        <w:rPr>
          <w:rFonts w:ascii="仿宋_GB2312" w:eastAsia="仿宋_GB2312"/>
          <w:sz w:val="32"/>
          <w:szCs w:val="36"/>
        </w:rPr>
      </w:pPr>
    </w:p>
    <w:p w14:paraId="69185BC0">
      <w:pPr>
        <w:pStyle w:val="11"/>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招标编号：GYZC-2024-0</w:t>
      </w:r>
      <w:r>
        <w:rPr>
          <w:rFonts w:ascii="宋体" w:hAnsi="宋体"/>
          <w:b/>
          <w:color w:val="000000"/>
          <w:sz w:val="28"/>
          <w:szCs w:val="28"/>
        </w:rPr>
        <w:t>7</w:t>
      </w:r>
      <w:r>
        <w:rPr>
          <w:rFonts w:hint="eastAsia" w:ascii="宋体" w:hAnsi="宋体"/>
          <w:b/>
          <w:color w:val="000000"/>
          <w:sz w:val="28"/>
          <w:szCs w:val="28"/>
          <w:lang w:val="en-US" w:eastAsia="zh-CN"/>
        </w:rPr>
        <w:t>6</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6"/>
        <w:ind w:firstLine="640"/>
        <w:rPr>
          <w:rFonts w:ascii="仿宋_GB2312" w:eastAsia="仿宋_GB2312"/>
          <w:szCs w:val="36"/>
        </w:rPr>
      </w:pPr>
    </w:p>
    <w:p w14:paraId="69E9A51B">
      <w:pPr>
        <w:pStyle w:val="6"/>
        <w:ind w:firstLine="640"/>
        <w:rPr>
          <w:rFonts w:ascii="仿宋_GB2312" w:eastAsia="仿宋_GB2312"/>
          <w:szCs w:val="36"/>
        </w:rPr>
      </w:pPr>
    </w:p>
    <w:p w14:paraId="62937A5A">
      <w:pPr>
        <w:pStyle w:val="6"/>
        <w:ind w:firstLine="640"/>
        <w:rPr>
          <w:rFonts w:ascii="仿宋_GB2312" w:eastAsia="仿宋_GB2312"/>
          <w:szCs w:val="36"/>
        </w:rPr>
      </w:pPr>
    </w:p>
    <w:p w14:paraId="49CD4BCD">
      <w:pPr>
        <w:pStyle w:val="6"/>
        <w:ind w:firstLine="640"/>
        <w:rPr>
          <w:rFonts w:ascii="仿宋_GB2312" w:eastAsia="仿宋_GB2312"/>
          <w:szCs w:val="36"/>
        </w:rPr>
      </w:pPr>
    </w:p>
    <w:p w14:paraId="4B9190A0">
      <w:pPr>
        <w:pStyle w:val="6"/>
        <w:ind w:firstLine="640"/>
        <w:rPr>
          <w:rFonts w:ascii="仿宋_GB2312" w:eastAsia="仿宋_GB2312"/>
          <w:szCs w:val="36"/>
        </w:rPr>
      </w:pPr>
    </w:p>
    <w:p w14:paraId="7690D794">
      <w:pPr>
        <w:pStyle w:val="6"/>
        <w:ind w:firstLine="640"/>
        <w:rPr>
          <w:rFonts w:ascii="仿宋_GB2312" w:eastAsia="仿宋_GB2312"/>
          <w:szCs w:val="36"/>
        </w:rPr>
      </w:pPr>
    </w:p>
    <w:p w14:paraId="3DD75B85">
      <w:pPr>
        <w:pStyle w:val="6"/>
        <w:ind w:firstLine="640"/>
        <w:rPr>
          <w:rFonts w:ascii="仿宋_GB2312" w:eastAsia="仿宋_GB2312"/>
          <w:szCs w:val="36"/>
        </w:rPr>
      </w:pPr>
    </w:p>
    <w:p w14:paraId="1B59E0B7">
      <w:pPr>
        <w:pStyle w:val="6"/>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7AC51430">
      <w:pPr>
        <w:pStyle w:val="6"/>
        <w:ind w:firstLine="602"/>
        <w:rPr>
          <w:rFonts w:ascii="宋体" w:hAnsi="宋体" w:cs="宋体"/>
          <w:b/>
          <w:color w:val="000000"/>
          <w:sz w:val="30"/>
          <w:szCs w:val="30"/>
        </w:rPr>
      </w:pPr>
    </w:p>
    <w:p w14:paraId="56E97979">
      <w:pPr>
        <w:pStyle w:val="6"/>
        <w:ind w:firstLine="602"/>
        <w:rPr>
          <w:rFonts w:ascii="宋体" w:hAnsi="宋体" w:cs="宋体"/>
          <w:b/>
          <w:color w:val="000000"/>
          <w:sz w:val="30"/>
          <w:szCs w:val="30"/>
        </w:rPr>
      </w:pPr>
    </w:p>
    <w:p w14:paraId="21E317E6"/>
    <w:p w14:paraId="47E72264">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rPr>
        <w:t>涡阳县人民医院</w:t>
      </w:r>
      <w:r>
        <w:rPr>
          <w:rFonts w:hint="eastAsia" w:ascii="黑体" w:hAnsi="黑体" w:eastAsia="黑体" w:cs="黑体"/>
          <w:b/>
          <w:bCs/>
          <w:sz w:val="36"/>
          <w:szCs w:val="36"/>
          <w:lang w:eastAsia="zh-CN"/>
        </w:rPr>
        <w:t>中央空调螺杆机组维修工程</w:t>
      </w:r>
    </w:p>
    <w:p w14:paraId="0893B15B">
      <w:pPr>
        <w:pStyle w:val="12"/>
        <w:widowControl/>
        <w:spacing w:beforeAutospacing="0" w:afterAutospacing="0" w:line="400" w:lineRule="exact"/>
        <w:ind w:firstLine="643" w:firstLineChars="200"/>
        <w:rPr>
          <w:rFonts w:ascii="宋体" w:hAnsi="宋体" w:eastAsia="宋体" w:cs="等线"/>
          <w:b/>
          <w:bCs/>
          <w:sz w:val="32"/>
          <w:szCs w:val="32"/>
        </w:rPr>
      </w:pP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EC3E2A5">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中央空调螺杆机组维修</w:t>
      </w:r>
      <w:r>
        <w:rPr>
          <w:rFonts w:hint="eastAsia" w:ascii="宋体" w:hAnsi="宋体" w:eastAsia="宋体" w:cs="等线"/>
          <w:b/>
          <w:bCs/>
          <w:sz w:val="24"/>
          <w:szCs w:val="32"/>
        </w:rPr>
        <w:t>工程</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ascii="宋体" w:hAnsi="宋体" w:eastAsia="宋体" w:cs="等线"/>
          <w:szCs w:val="32"/>
        </w:rPr>
        <w:t>7</w:t>
      </w:r>
      <w:r>
        <w:rPr>
          <w:rFonts w:hint="eastAsia" w:ascii="宋体" w:hAnsi="宋体" w:eastAsia="宋体" w:cs="等线"/>
          <w:szCs w:val="32"/>
          <w:lang w:val="en-US" w:eastAsia="zh-CN"/>
        </w:rPr>
        <w:t>6</w:t>
      </w:r>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58140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50000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7、招标范围：涡阳县人民医院中央空调</w:t>
      </w:r>
      <w:r>
        <w:rPr>
          <w:rFonts w:hint="eastAsia" w:ascii="宋体" w:hAnsi="宋体" w:eastAsia="宋体" w:cs="等线"/>
          <w:sz w:val="24"/>
          <w:szCs w:val="32"/>
          <w:lang w:val="en-US" w:eastAsia="zh-CN"/>
        </w:rPr>
        <w:t>螺杆机组维修工程</w:t>
      </w:r>
      <w:r>
        <w:rPr>
          <w:rFonts w:hint="eastAsia" w:ascii="宋体" w:hAnsi="宋体" w:eastAsia="宋体" w:cs="宋体"/>
          <w:color w:val="000000"/>
          <w:kern w:val="0"/>
          <w:sz w:val="24"/>
        </w:rPr>
        <w:t>（详见采购文件）管理。</w:t>
      </w:r>
    </w:p>
    <w:p w14:paraId="5D7D02AD">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、施工期限：20天</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ascii="宋体" w:hAnsi="宋体" w:eastAsia="宋体" w:cs="等线"/>
          <w:sz w:val="24"/>
          <w:szCs w:val="32"/>
          <w:highlight w:val="yellow"/>
        </w:rPr>
      </w:pPr>
      <w:r>
        <w:rPr>
          <w:rFonts w:ascii="宋体" w:hAnsi="宋体" w:eastAsia="宋体" w:cs="等线"/>
          <w:sz w:val="24"/>
          <w:szCs w:val="32"/>
          <w:highlight w:val="yellow"/>
        </w:rPr>
        <w:t>5、本项目的特定资格要求：</w:t>
      </w:r>
    </w:p>
    <w:p w14:paraId="4D8A0DFE">
      <w:pPr>
        <w:spacing w:line="400" w:lineRule="exact"/>
        <w:ind w:firstLine="960" w:firstLineChars="400"/>
        <w:rPr>
          <w:rFonts w:hint="default" w:ascii="宋体" w:hAnsi="宋体" w:eastAsia="宋体" w:cs="等线"/>
          <w:sz w:val="24"/>
          <w:szCs w:val="32"/>
          <w:highlight w:val="yellow"/>
          <w:lang w:val="en-US" w:eastAsia="zh-CN"/>
        </w:rPr>
      </w:pPr>
      <w:r>
        <w:rPr>
          <w:rFonts w:hint="eastAsia" w:ascii="宋体" w:hAnsi="宋体" w:eastAsia="宋体" w:cs="等线"/>
          <w:sz w:val="24"/>
          <w:szCs w:val="32"/>
          <w:highlight w:val="yellow"/>
          <w:lang w:val="en-US" w:eastAsia="zh-CN"/>
        </w:rPr>
        <w:t>5.1具有维修</w:t>
      </w:r>
      <w:r>
        <w:rPr>
          <w:rFonts w:hint="eastAsia" w:ascii="宋体" w:hAnsi="宋体" w:eastAsia="宋体" w:cs="等线"/>
          <w:sz w:val="24"/>
          <w:szCs w:val="32"/>
          <w:lang w:val="en-US" w:eastAsia="zh-CN"/>
        </w:rPr>
        <w:t>螺杆机组中央空调系统的服务业绩不少于2个。</w:t>
      </w:r>
    </w:p>
    <w:p w14:paraId="626FE15B">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4</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5</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总务部：徐老师：139 6651 9554</w:t>
      </w:r>
    </w:p>
    <w:p w14:paraId="6709F9A6">
      <w:pPr>
        <w:pStyle w:val="12"/>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招标办：周老师：0558-2867722，159 5676 9519</w:t>
      </w:r>
    </w:p>
    <w:p w14:paraId="63848EF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53A3A79">
      <w:pPr>
        <w:pStyle w:val="11"/>
      </w:pPr>
    </w:p>
    <w:p w14:paraId="51D7F019">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16926901">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民医院中央空调螺杆机组维修工程采购需求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eastAsia="zh-CN"/>
        </w:rPr>
        <w:t>徐老师：139 6651 9554</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1B5065DA">
      <w:pPr>
        <w:numPr>
          <w:ilvl w:val="0"/>
          <w:numId w:val="1"/>
        </w:num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kern w:val="0"/>
          <w:sz w:val="24"/>
        </w:rPr>
        <w:t>项目简介</w:t>
      </w:r>
    </w:p>
    <w:p w14:paraId="356E947D">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涡阳县人民医院一期中央空调出现故障，机组报低吸气温度报警，低油位报警，现场查验该机组发现制冷剂压力过低缺制冷剂，检查外部各处未见漏点、进一步检查发现为内漏（冷凝式蒸发铜管内漏）现需要维修。</w:t>
      </w:r>
    </w:p>
    <w:p w14:paraId="47962B2D">
      <w:pPr>
        <w:rPr>
          <w:rFonts w:ascii="黑体" w:hAnsi="黑体" w:eastAsia="黑体" w:cs="黑体"/>
          <w:b/>
          <w:bCs/>
          <w:sz w:val="28"/>
          <w:szCs w:val="28"/>
        </w:rPr>
      </w:pPr>
      <w:r>
        <w:rPr>
          <w:rFonts w:hint="eastAsia" w:ascii="黑体" w:hAnsi="黑体" w:eastAsia="黑体" w:cs="黑体"/>
          <w:b/>
          <w:bCs/>
          <w:sz w:val="28"/>
          <w:szCs w:val="28"/>
        </w:rPr>
        <w:t>二、工程量预估清单</w:t>
      </w:r>
    </w:p>
    <w:tbl>
      <w:tblPr>
        <w:tblStyle w:val="1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496"/>
        <w:gridCol w:w="1483"/>
        <w:gridCol w:w="1283"/>
        <w:gridCol w:w="1503"/>
        <w:gridCol w:w="1855"/>
      </w:tblGrid>
      <w:tr w14:paraId="4DEB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0" w:type="dxa"/>
            <w:vAlign w:val="center"/>
          </w:tcPr>
          <w:p w14:paraId="6801CC6A">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2496" w:type="dxa"/>
            <w:vAlign w:val="center"/>
          </w:tcPr>
          <w:p w14:paraId="0C6D6E16">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产品</w:t>
            </w:r>
          </w:p>
        </w:tc>
        <w:tc>
          <w:tcPr>
            <w:tcW w:w="1483" w:type="dxa"/>
            <w:vAlign w:val="center"/>
          </w:tcPr>
          <w:p w14:paraId="5D9264ED">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c>
          <w:tcPr>
            <w:tcW w:w="1283" w:type="dxa"/>
            <w:vAlign w:val="center"/>
          </w:tcPr>
          <w:p w14:paraId="5247CC8B">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单价限价</w:t>
            </w:r>
          </w:p>
        </w:tc>
        <w:tc>
          <w:tcPr>
            <w:tcW w:w="1503" w:type="dxa"/>
            <w:vAlign w:val="center"/>
          </w:tcPr>
          <w:p w14:paraId="7ECCB1B7">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总价限价</w:t>
            </w:r>
          </w:p>
        </w:tc>
        <w:tc>
          <w:tcPr>
            <w:tcW w:w="1855" w:type="dxa"/>
            <w:vAlign w:val="center"/>
          </w:tcPr>
          <w:p w14:paraId="7B25DFE0">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备注</w:t>
            </w:r>
          </w:p>
        </w:tc>
      </w:tr>
      <w:tr w14:paraId="7AB6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1EFFCEC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496" w:type="dxa"/>
            <w:vAlign w:val="center"/>
          </w:tcPr>
          <w:p w14:paraId="53A126C1">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制冷剂</w:t>
            </w:r>
          </w:p>
        </w:tc>
        <w:tc>
          <w:tcPr>
            <w:tcW w:w="1483" w:type="dxa"/>
            <w:vAlign w:val="center"/>
          </w:tcPr>
          <w:p w14:paraId="062E91B2">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400公斤</w:t>
            </w:r>
          </w:p>
        </w:tc>
        <w:tc>
          <w:tcPr>
            <w:tcW w:w="1283" w:type="dxa"/>
            <w:vAlign w:val="center"/>
          </w:tcPr>
          <w:p w14:paraId="74E7730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1C78C7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223574BE">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须与原制冷剂成份相同</w:t>
            </w:r>
          </w:p>
        </w:tc>
      </w:tr>
      <w:tr w14:paraId="3F65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396B1312">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496" w:type="dxa"/>
            <w:vAlign w:val="center"/>
          </w:tcPr>
          <w:p w14:paraId="03C2DE19">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冷冻油</w:t>
            </w:r>
          </w:p>
        </w:tc>
        <w:tc>
          <w:tcPr>
            <w:tcW w:w="1483" w:type="dxa"/>
            <w:vAlign w:val="center"/>
          </w:tcPr>
          <w:p w14:paraId="449C50E8">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2桶</w:t>
            </w:r>
          </w:p>
        </w:tc>
        <w:tc>
          <w:tcPr>
            <w:tcW w:w="1283" w:type="dxa"/>
            <w:vAlign w:val="center"/>
          </w:tcPr>
          <w:p w14:paraId="134E1B6A">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310D5FF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5F95918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56D2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41B69F49">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496" w:type="dxa"/>
            <w:vAlign w:val="center"/>
          </w:tcPr>
          <w:p w14:paraId="4B38F441">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油过滤口</w:t>
            </w:r>
          </w:p>
        </w:tc>
        <w:tc>
          <w:tcPr>
            <w:tcW w:w="1483" w:type="dxa"/>
            <w:vAlign w:val="center"/>
          </w:tcPr>
          <w:p w14:paraId="78AE030F">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1个</w:t>
            </w:r>
          </w:p>
        </w:tc>
        <w:tc>
          <w:tcPr>
            <w:tcW w:w="1283" w:type="dxa"/>
            <w:vAlign w:val="center"/>
          </w:tcPr>
          <w:p w14:paraId="4A194B20">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69FF90CC">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036C25B5">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513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0" w:type="dxa"/>
            <w:vAlign w:val="center"/>
          </w:tcPr>
          <w:p w14:paraId="66B75E0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496" w:type="dxa"/>
            <w:vAlign w:val="center"/>
          </w:tcPr>
          <w:p w14:paraId="0366F44E">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干燥过滤口</w:t>
            </w:r>
          </w:p>
        </w:tc>
        <w:tc>
          <w:tcPr>
            <w:tcW w:w="1483" w:type="dxa"/>
            <w:vAlign w:val="center"/>
          </w:tcPr>
          <w:p w14:paraId="455A8593">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4个</w:t>
            </w:r>
          </w:p>
        </w:tc>
        <w:tc>
          <w:tcPr>
            <w:tcW w:w="1283" w:type="dxa"/>
            <w:vAlign w:val="center"/>
          </w:tcPr>
          <w:p w14:paraId="2EBB488A">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3A114AE">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0530F16D">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6239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1E2A133B">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496" w:type="dxa"/>
            <w:vAlign w:val="center"/>
          </w:tcPr>
          <w:p w14:paraId="3B55E886">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压缩机维修及人工费用</w:t>
            </w:r>
          </w:p>
        </w:tc>
        <w:tc>
          <w:tcPr>
            <w:tcW w:w="1483" w:type="dxa"/>
            <w:vAlign w:val="center"/>
          </w:tcPr>
          <w:p w14:paraId="192C6DC6">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一项</w:t>
            </w:r>
          </w:p>
        </w:tc>
        <w:tc>
          <w:tcPr>
            <w:tcW w:w="1283" w:type="dxa"/>
            <w:vAlign w:val="center"/>
          </w:tcPr>
          <w:p w14:paraId="66235F7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3" w:type="dxa"/>
            <w:vAlign w:val="center"/>
          </w:tcPr>
          <w:p w14:paraId="2114FD8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855" w:type="dxa"/>
            <w:vAlign w:val="center"/>
          </w:tcPr>
          <w:p w14:paraId="1390CC8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bl>
    <w:p w14:paraId="6171E3C3">
      <w:pPr>
        <w:numPr>
          <w:ilvl w:val="0"/>
          <w:numId w:val="0"/>
        </w:numPr>
        <w:jc w:val="both"/>
        <w:rPr>
          <w:rFonts w:hint="eastAsia" w:ascii="黑体" w:hAnsi="黑体" w:eastAsia="黑体" w:cs="黑体"/>
          <w:b/>
          <w:bCs/>
          <w:sz w:val="30"/>
          <w:szCs w:val="30"/>
          <w:lang w:val="en-US" w:eastAsia="zh-CN"/>
        </w:rPr>
      </w:pPr>
    </w:p>
    <w:p w14:paraId="11A591B8">
      <w:pPr>
        <w:numPr>
          <w:ilvl w:val="0"/>
          <w:numId w:val="2"/>
        </w:numPr>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施工步骤要求</w:t>
      </w:r>
    </w:p>
    <w:p w14:paraId="3720718A">
      <w:pPr>
        <w:numPr>
          <w:ilvl w:val="0"/>
          <w:numId w:val="0"/>
        </w:numPr>
        <w:jc w:val="left"/>
        <w:rPr>
          <w:rFonts w:hint="default"/>
          <w:sz w:val="24"/>
          <w:szCs w:val="24"/>
          <w:lang w:val="en-US" w:eastAsia="zh-CN"/>
        </w:rPr>
      </w:pPr>
      <w:r>
        <w:rPr>
          <w:rFonts w:hint="eastAsia"/>
          <w:sz w:val="24"/>
          <w:szCs w:val="24"/>
          <w:lang w:val="en-US" w:eastAsia="zh-CN"/>
        </w:rPr>
        <w:t>1、机组内漏采用封堵。2、压缩机维修，抽真空除湿。3、氯气保压、除湿。4、机组加油5、换油过滤口及干燥过滤口、加制冷剂。6、调试。</w:t>
      </w:r>
    </w:p>
    <w:p w14:paraId="705F078F">
      <w:pPr>
        <w:numPr>
          <w:ilvl w:val="0"/>
          <w:numId w:val="0"/>
        </w:numPr>
        <w:jc w:val="both"/>
        <w:rPr>
          <w:rFonts w:hint="default" w:ascii="黑体" w:hAnsi="黑体" w:eastAsia="黑体" w:cs="黑体"/>
          <w:b w:val="0"/>
          <w:bCs w:val="0"/>
          <w:sz w:val="32"/>
          <w:szCs w:val="32"/>
          <w:lang w:val="en-US" w:eastAsia="zh-CN"/>
        </w:rPr>
      </w:pPr>
    </w:p>
    <w:p w14:paraId="38070451">
      <w:pPr>
        <w:jc w:val="both"/>
        <w:rPr>
          <w:rFonts w:ascii="黑体" w:hAnsi="黑体" w:eastAsia="黑体" w:cs="黑体"/>
          <w:b/>
          <w:bCs/>
          <w:sz w:val="30"/>
          <w:szCs w:val="30"/>
        </w:rPr>
      </w:pPr>
      <w:r>
        <w:rPr>
          <w:rFonts w:hint="eastAsia" w:ascii="黑体" w:hAnsi="黑体" w:eastAsia="黑体" w:cs="黑体"/>
          <w:b/>
          <w:bCs/>
          <w:sz w:val="30"/>
          <w:szCs w:val="30"/>
        </w:rPr>
        <w:t>四、施工要求</w:t>
      </w:r>
    </w:p>
    <w:p w14:paraId="3154CBE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1、施工现场必须配置一定数量具有相应工作能力的技术工人投入工作，以保证施工进度。</w:t>
      </w:r>
    </w:p>
    <w:p w14:paraId="0FF23CDF">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2、严格按照现行国家行业安全技术规范进行现场安全施工。</w:t>
      </w:r>
    </w:p>
    <w:p w14:paraId="35A7E959">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、施工所需要的工具用具车辆等，由施工方自行解决。</w:t>
      </w:r>
    </w:p>
    <w:p w14:paraId="05C36F64">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4</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在施工中，明确专人负责本项目施工现场的安全工作，采取可靠的安全防护措施，确保施工人员人身安全、采购方人员、就诊病人、家属的安全以及各方的财产安全。</w:t>
      </w:r>
    </w:p>
    <w:p w14:paraId="60CEB612">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、所有材料均须为国标产品，进场需出具材料合格证、出厂合格证，并交采购人存档。</w:t>
      </w:r>
    </w:p>
    <w:p w14:paraId="5B1A29A0">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6</w:t>
      </w:r>
      <w:r>
        <w:rPr>
          <w:rFonts w:hint="eastAsia" w:ascii="宋体" w:hAnsi="宋体" w:eastAsia="宋体"/>
          <w:color w:val="000000"/>
          <w:sz w:val="24"/>
        </w:rPr>
        <w:t>、所有材料进场需采购现场查验认可后方可施工，未经查验认可的施工不予验收。</w:t>
      </w:r>
    </w:p>
    <w:p w14:paraId="793D829C">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7、</w:t>
      </w:r>
      <w:r>
        <w:rPr>
          <w:rFonts w:hint="eastAsia" w:ascii="宋体" w:hAnsi="宋体" w:eastAsia="宋体"/>
          <w:color w:val="000000"/>
          <w:sz w:val="24"/>
        </w:rPr>
        <w:t>成交人因安全措施不到位，在施工中造成任何一方人员安全事件或财产损失，责任由成交人全部承担。</w:t>
      </w:r>
    </w:p>
    <w:p w14:paraId="3543AA9D">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8</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78B28DE3">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9</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4A17CC3B">
      <w:pPr>
        <w:rPr>
          <w:rFonts w:ascii="黑体" w:hAnsi="黑体" w:eastAsia="黑体" w:cs="黑体"/>
          <w:b/>
          <w:bCs/>
          <w:sz w:val="28"/>
          <w:szCs w:val="28"/>
        </w:rPr>
      </w:pPr>
      <w:r>
        <w:rPr>
          <w:rFonts w:hint="eastAsia" w:ascii="黑体" w:hAnsi="黑体" w:eastAsia="黑体" w:cs="黑体"/>
          <w:b/>
          <w:bCs/>
          <w:sz w:val="28"/>
          <w:szCs w:val="28"/>
        </w:rPr>
        <w:t>五、质量要求：</w:t>
      </w:r>
    </w:p>
    <w:p w14:paraId="408085CB">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36C80AA3">
      <w:pPr>
        <w:pStyle w:val="12"/>
        <w:widowControl/>
        <w:spacing w:before="120" w:beforeLines="50" w:beforeAutospacing="0" w:after="120" w:afterLines="50" w:afterAutospacing="0" w:line="400" w:lineRule="exact"/>
        <w:rPr>
          <w:rFonts w:ascii="宋体" w:hAnsi="宋体" w:eastAsia="宋体" w:cs="等线"/>
          <w:b/>
          <w:bCs/>
          <w:szCs w:val="32"/>
        </w:rPr>
      </w:pPr>
      <w:r>
        <w:rPr>
          <w:rFonts w:hint="eastAsia" w:ascii="黑体" w:hAnsi="黑体" w:eastAsia="黑体" w:cs="黑体"/>
          <w:b/>
          <w:bCs/>
          <w:sz w:val="28"/>
          <w:szCs w:val="28"/>
        </w:rPr>
        <w:t>六、质量及售后服务：</w:t>
      </w:r>
      <w:r>
        <w:rPr>
          <w:rFonts w:hint="eastAsia" w:ascii="宋体" w:hAnsi="宋体" w:eastAsia="宋体" w:cs="等线"/>
          <w:b/>
          <w:bCs/>
          <w:szCs w:val="32"/>
        </w:rPr>
        <w:t xml:space="preserve"> </w:t>
      </w:r>
    </w:p>
    <w:p w14:paraId="6642C2F3">
      <w:pPr>
        <w:ind w:firstLine="480" w:firstLineChars="200"/>
        <w:rPr>
          <w:rFonts w:hint="eastAsia" w:ascii="宋体" w:hAnsi="宋体" w:eastAsia="宋体"/>
          <w:sz w:val="24"/>
          <w:lang w:val="en-US" w:eastAsia="zh-CN"/>
        </w:rPr>
      </w:pPr>
      <w:r>
        <w:rPr>
          <w:rFonts w:ascii="宋体" w:hAnsi="宋体" w:eastAsia="宋体"/>
          <w:sz w:val="24"/>
        </w:rPr>
        <w:t>1、</w:t>
      </w:r>
      <w:r>
        <w:rPr>
          <w:rFonts w:hint="eastAsia" w:ascii="宋体" w:hAnsi="宋体" w:eastAsia="宋体"/>
          <w:sz w:val="24"/>
        </w:rPr>
        <w:t>免费</w:t>
      </w:r>
      <w:r>
        <w:rPr>
          <w:rFonts w:hint="eastAsia" w:ascii="宋体" w:hAnsi="宋体" w:eastAsia="宋体"/>
          <w:sz w:val="24"/>
          <w:lang w:val="en-US" w:eastAsia="zh-CN"/>
        </w:rPr>
        <w:t>保修维护</w:t>
      </w:r>
      <w:r>
        <w:rPr>
          <w:rFonts w:hint="eastAsia" w:ascii="宋体" w:hAnsi="宋体" w:eastAsia="宋体"/>
          <w:sz w:val="24"/>
        </w:rPr>
        <w:t>期：</w:t>
      </w:r>
      <w:r>
        <w:rPr>
          <w:rFonts w:hint="eastAsia" w:ascii="宋体" w:hAnsi="宋体" w:eastAsia="宋体"/>
          <w:sz w:val="24"/>
          <w:lang w:val="en-US" w:eastAsia="zh-CN"/>
        </w:rPr>
        <w:t>自验收合格之日起计一年。</w:t>
      </w:r>
    </w:p>
    <w:p w14:paraId="681ADB81">
      <w:pPr>
        <w:ind w:firstLine="480" w:firstLineChars="200"/>
        <w:rPr>
          <w:rFonts w:hint="default" w:ascii="宋体" w:hAnsi="宋体" w:eastAsia="宋体"/>
          <w:sz w:val="24"/>
          <w:lang w:val="en-US" w:eastAsia="zh-CN"/>
        </w:rPr>
      </w:pPr>
      <w:r>
        <w:rPr>
          <w:rFonts w:hint="eastAsia" w:ascii="宋体" w:hAnsi="宋体" w:eastAsia="宋体"/>
          <w:sz w:val="24"/>
          <w:lang w:val="en-US" w:eastAsia="zh-CN"/>
        </w:rPr>
        <w:t>2、保修维护期内，如出现维修缺陷问题，在修复后，</w:t>
      </w:r>
      <w:r>
        <w:rPr>
          <w:rFonts w:hint="eastAsia" w:ascii="宋体" w:hAnsi="宋体" w:eastAsia="宋体"/>
          <w:sz w:val="24"/>
        </w:rPr>
        <w:t>免费</w:t>
      </w:r>
      <w:r>
        <w:rPr>
          <w:rFonts w:hint="eastAsia" w:ascii="宋体" w:hAnsi="宋体" w:eastAsia="宋体"/>
          <w:sz w:val="24"/>
          <w:lang w:val="en-US" w:eastAsia="zh-CN"/>
        </w:rPr>
        <w:t>保修维护</w:t>
      </w:r>
      <w:r>
        <w:rPr>
          <w:rFonts w:hint="eastAsia" w:ascii="宋体" w:hAnsi="宋体" w:eastAsia="宋体"/>
          <w:sz w:val="24"/>
        </w:rPr>
        <w:t>期</w:t>
      </w:r>
      <w:r>
        <w:rPr>
          <w:rFonts w:hint="eastAsia" w:ascii="宋体" w:hAnsi="宋体" w:eastAsia="宋体"/>
          <w:sz w:val="24"/>
          <w:lang w:val="en-US" w:eastAsia="zh-CN"/>
        </w:rPr>
        <w:t>重新计算。</w:t>
      </w:r>
    </w:p>
    <w:p w14:paraId="00876DCD">
      <w:pPr>
        <w:spacing w:line="400" w:lineRule="exact"/>
        <w:ind w:firstLine="480" w:firstLineChars="200"/>
        <w:rPr>
          <w:rFonts w:ascii="宋体" w:hAnsi="宋体" w:eastAsia="宋体"/>
          <w:sz w:val="24"/>
        </w:rPr>
      </w:pPr>
      <w:r>
        <w:rPr>
          <w:rFonts w:hint="eastAsia" w:ascii="宋体" w:hAnsi="宋体" w:eastAsia="宋体"/>
          <w:sz w:val="24"/>
          <w:lang w:val="en-US" w:eastAsia="zh-CN"/>
        </w:rPr>
        <w:t>3</w:t>
      </w:r>
      <w:r>
        <w:rPr>
          <w:rFonts w:ascii="宋体" w:hAnsi="宋体" w:eastAsia="宋体"/>
          <w:sz w:val="24"/>
        </w:rPr>
        <w:t>、未尽事宜，在签订合同时协商。</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七、控制价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50000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伍</w:t>
      </w:r>
      <w:r>
        <w:rPr>
          <w:rFonts w:hint="eastAsia" w:ascii="宋体" w:hAnsi="宋体" w:eastAsia="宋体"/>
          <w:b/>
          <w:sz w:val="24"/>
          <w:highlight w:val="yellow"/>
        </w:rPr>
        <w:t>万元）。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八、报价要求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3633FB1F">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为总价包死价，报价清单中未列出的工程量均包含在投标总价内</w:t>
      </w:r>
      <w:r>
        <w:rPr>
          <w:rFonts w:hint="eastAsia" w:ascii="宋体" w:hAnsi="宋体" w:eastAsia="宋体"/>
          <w:color w:val="000000"/>
          <w:sz w:val="24"/>
        </w:rPr>
        <w:t>。</w:t>
      </w:r>
    </w:p>
    <w:p w14:paraId="1F411F85">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5、工程量清单中所列工程量的变动，丝毫不会降低或影响合同条款的效力，也不免除成交方（协作方）按规定的标准进行施工和修复缺陷的责任。</w:t>
      </w:r>
    </w:p>
    <w:p w14:paraId="5A7B4F60">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 xml:space="preserve">九、付款方式： </w:t>
      </w:r>
    </w:p>
    <w:p w14:paraId="1E59315E">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项目工程完工</w:t>
      </w:r>
      <w:r>
        <w:rPr>
          <w:rFonts w:hint="eastAsia" w:ascii="宋体" w:hAnsi="宋体" w:eastAsia="宋体"/>
          <w:color w:val="000000"/>
          <w:sz w:val="24"/>
          <w:lang w:val="en-US" w:eastAsia="zh-CN"/>
        </w:rPr>
        <w:t>验收后</w:t>
      </w:r>
      <w:r>
        <w:rPr>
          <w:rFonts w:hint="eastAsia" w:ascii="宋体" w:hAnsi="宋体" w:eastAsia="宋体"/>
          <w:color w:val="000000"/>
          <w:sz w:val="24"/>
        </w:rPr>
        <w:t>支付90%，</w:t>
      </w:r>
      <w:r>
        <w:rPr>
          <w:rFonts w:hint="eastAsia" w:ascii="宋体" w:hAnsi="宋体" w:eastAsia="宋体"/>
          <w:b/>
          <w:bCs/>
          <w:color w:val="000000"/>
          <w:sz w:val="24"/>
          <w:highlight w:val="yellow"/>
          <w:lang w:val="en-US" w:eastAsia="zh-CN"/>
        </w:rPr>
        <w:t>保</w:t>
      </w:r>
      <w:r>
        <w:rPr>
          <w:rFonts w:hint="eastAsia" w:ascii="宋体" w:hAnsi="宋体" w:eastAsia="宋体"/>
          <w:sz w:val="24"/>
          <w:lang w:val="en-US" w:eastAsia="zh-CN"/>
        </w:rPr>
        <w:t>修维护</w:t>
      </w:r>
      <w:r>
        <w:rPr>
          <w:rFonts w:hint="eastAsia" w:ascii="宋体" w:hAnsi="宋体" w:eastAsia="宋体"/>
          <w:sz w:val="24"/>
        </w:rPr>
        <w:t>期</w:t>
      </w:r>
      <w:r>
        <w:rPr>
          <w:rFonts w:hint="eastAsia" w:ascii="宋体" w:hAnsi="宋体" w:eastAsia="宋体"/>
          <w:sz w:val="24"/>
          <w:lang w:val="en-US" w:eastAsia="zh-CN"/>
        </w:rPr>
        <w:t>满</w:t>
      </w:r>
      <w:r>
        <w:rPr>
          <w:rFonts w:hint="eastAsia" w:ascii="宋体" w:hAnsi="宋体" w:eastAsia="宋体"/>
          <w:color w:val="000000"/>
          <w:sz w:val="24"/>
          <w:highlight w:val="yellow"/>
        </w:rPr>
        <w:t>，</w:t>
      </w:r>
      <w:r>
        <w:rPr>
          <w:rFonts w:hint="eastAsia" w:ascii="宋体" w:hAnsi="宋体" w:eastAsia="宋体"/>
          <w:color w:val="000000"/>
          <w:sz w:val="24"/>
        </w:rPr>
        <w:t>结清尾款。</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十、评价方法：</w:t>
      </w:r>
    </w:p>
    <w:p w14:paraId="7AA91B1E">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171D9307">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33BE3643">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B1C8FCD">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5067E62D">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4C0C5190">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C309AD7">
      <w:pPr>
        <w:pStyle w:val="11"/>
        <w:sectPr>
          <w:pgSz w:w="11906" w:h="16838"/>
          <w:pgMar w:top="1531" w:right="1304" w:bottom="1418" w:left="1418" w:header="851" w:footer="992" w:gutter="0"/>
          <w:cols w:space="720" w:num="1"/>
          <w:docGrid w:linePitch="435" w:charSpace="0"/>
        </w:sectPr>
      </w:pPr>
    </w:p>
    <w:p w14:paraId="791C63ED">
      <w:pPr>
        <w:pStyle w:val="11"/>
        <w:jc w:val="center"/>
      </w:pPr>
    </w:p>
    <w:p w14:paraId="3DD08E00">
      <w:pPr>
        <w:jc w:val="center"/>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3A293F10">
      <w:pPr>
        <w:pStyle w:val="6"/>
        <w:jc w:val="center"/>
        <w:rPr>
          <w:rFonts w:ascii="方正小标宋简体" w:hAnsi="宋体" w:eastAsia="方正小标宋简体"/>
          <w:sz w:val="36"/>
        </w:rPr>
      </w:pPr>
    </w:p>
    <w:p w14:paraId="509519F1">
      <w:pPr>
        <w:pStyle w:val="11"/>
        <w:jc w:val="center"/>
      </w:pPr>
      <w:r>
        <w:rPr>
          <w:rFonts w:hint="eastAsia"/>
          <w:lang w:eastAsia="zh-CN"/>
        </w:rPr>
        <w:t>中央空调螺杆机组维修</w:t>
      </w:r>
      <w:r>
        <w:rPr>
          <w:rFonts w:hint="eastAsia"/>
        </w:rPr>
        <w:t>工程</w:t>
      </w:r>
    </w:p>
    <w:p w14:paraId="07105205">
      <w:pPr>
        <w:pStyle w:val="11"/>
        <w:jc w:val="center"/>
      </w:pPr>
    </w:p>
    <w:p w14:paraId="04D5347E">
      <w:pPr>
        <w:pStyle w:val="11"/>
        <w:jc w:val="center"/>
      </w:pP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bookmarkStart w:id="0" w:name="_GoBack"/>
      <w:bookmarkEnd w:id="0"/>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3F74DBC7">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ascii="宋体" w:hAnsi="宋体"/>
        </w:rPr>
      </w:pPr>
      <w:r>
        <w:rPr>
          <w:rFonts w:hint="eastAsia" w:ascii="宋体" w:hAnsi="宋体"/>
        </w:rPr>
        <w:t>二、开标一览表</w:t>
      </w:r>
    </w:p>
    <w:p w14:paraId="4B33DE46">
      <w:pPr>
        <w:pStyle w:val="6"/>
        <w:ind w:firstLine="640"/>
        <w:rPr>
          <w:rFonts w:ascii="宋体" w:hAnsi="宋体"/>
        </w:rPr>
      </w:pPr>
      <w:r>
        <w:rPr>
          <w:rFonts w:hint="eastAsia" w:ascii="宋体" w:hAnsi="宋体"/>
        </w:rPr>
        <w:t>三、分项报价表</w:t>
      </w:r>
    </w:p>
    <w:p w14:paraId="29C66238">
      <w:pPr>
        <w:pStyle w:val="6"/>
        <w:ind w:firstLine="640"/>
        <w:rPr>
          <w:rFonts w:ascii="宋体" w:hAnsi="宋体"/>
        </w:rPr>
      </w:pPr>
      <w:r>
        <w:rPr>
          <w:rFonts w:hint="eastAsia" w:ascii="宋体" w:hAnsi="宋体"/>
        </w:rPr>
        <w:t>四、技术要求响应（偏离）表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0730E903">
      <w:pPr>
        <w:pStyle w:val="6"/>
        <w:ind w:firstLine="640"/>
        <w:rPr>
          <w:rFonts w:ascii="宋体" w:hAnsi="宋体"/>
        </w:rPr>
      </w:pPr>
      <w:r>
        <w:rPr>
          <w:rFonts w:hint="eastAsia" w:ascii="宋体" w:hAnsi="宋体"/>
        </w:rPr>
        <w:t>五、法定代表人（单位负责人）身份证明、授权委托书</w:t>
      </w:r>
    </w:p>
    <w:p w14:paraId="3ACC9BDC">
      <w:pPr>
        <w:pStyle w:val="6"/>
        <w:ind w:firstLine="640"/>
        <w:rPr>
          <w:rFonts w:ascii="宋体" w:hAnsi="宋体"/>
        </w:rPr>
      </w:pPr>
      <w:r>
        <w:rPr>
          <w:rFonts w:hint="eastAsia" w:ascii="宋体" w:hAnsi="宋体"/>
        </w:rPr>
        <w:t>六、无重大违法记录声明函</w:t>
      </w:r>
    </w:p>
    <w:p w14:paraId="29057854">
      <w:pPr>
        <w:pStyle w:val="6"/>
        <w:ind w:firstLine="640"/>
        <w:rPr>
          <w:rFonts w:ascii="宋体" w:hAnsi="宋体"/>
        </w:rPr>
      </w:pPr>
      <w:r>
        <w:rPr>
          <w:rFonts w:hint="eastAsia" w:ascii="宋体" w:hAnsi="宋体"/>
        </w:rPr>
        <w:t>七、资格证明文件</w:t>
      </w:r>
    </w:p>
    <w:p w14:paraId="631D4188">
      <w:pPr>
        <w:pStyle w:val="6"/>
        <w:ind w:firstLine="640"/>
        <w:rPr>
          <w:rFonts w:ascii="宋体" w:hAnsi="宋体"/>
        </w:rPr>
      </w:pPr>
      <w:r>
        <w:rPr>
          <w:rFonts w:hint="eastAsia" w:ascii="宋体" w:hAnsi="宋体"/>
        </w:rPr>
        <w:t>八、业绩证明材料</w:t>
      </w:r>
    </w:p>
    <w:p w14:paraId="698AD55B">
      <w:pPr>
        <w:pStyle w:val="6"/>
        <w:ind w:firstLine="640"/>
        <w:rPr>
          <w:rFonts w:ascii="宋体" w:hAnsi="宋体"/>
        </w:rPr>
      </w:pPr>
      <w:r>
        <w:rPr>
          <w:rFonts w:hint="eastAsia" w:ascii="宋体" w:hAnsi="宋体"/>
        </w:rPr>
        <w:t>九、报价人认为需要提供的其他材料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68DA82B9">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4C29B548">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eastAsia" w:ascii="Calibri" w:hAnsi="宋体" w:eastAsia="等线"/>
                <w:kern w:val="0"/>
                <w:sz w:val="24"/>
                <w:lang w:eastAsia="zh-CN"/>
              </w:rPr>
            </w:pPr>
            <w:r>
              <w:rPr>
                <w:rFonts w:hint="eastAsia"/>
                <w:sz w:val="24"/>
              </w:rPr>
              <w:t>涡阳县人民医院</w:t>
            </w:r>
            <w:r>
              <w:rPr>
                <w:rFonts w:hint="eastAsia"/>
                <w:sz w:val="24"/>
                <w:lang w:eastAsia="zh-CN"/>
              </w:rPr>
              <w:t>中央空调螺杆机组维修事宜</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rPr>
              <w:t>施工期限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2B0668FC">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735918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8D0F93E">
      <w:pPr>
        <w:jc w:val="center"/>
        <w:rPr>
          <w:rFonts w:ascii="宋体" w:hAnsi="宋体"/>
          <w:kern w:val="0"/>
          <w:sz w:val="28"/>
        </w:rPr>
      </w:pPr>
      <w:r>
        <w:rPr>
          <w:rFonts w:hint="eastAsia" w:ascii="宋体" w:hAnsi="宋体"/>
          <w:kern w:val="0"/>
          <w:sz w:val="28"/>
        </w:rPr>
        <w:t>表3-1  分项报价表</w:t>
      </w:r>
    </w:p>
    <w:tbl>
      <w:tblPr>
        <w:tblStyle w:val="14"/>
        <w:tblpPr w:leftFromText="180" w:rightFromText="180" w:vertAnchor="text" w:horzAnchor="page" w:tblpXSpec="center" w:tblpY="996"/>
        <w:tblOverlap w:val="never"/>
        <w:tblW w:w="14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634"/>
        <w:gridCol w:w="2890"/>
        <w:gridCol w:w="1505"/>
        <w:gridCol w:w="1604"/>
        <w:gridCol w:w="1412"/>
        <w:gridCol w:w="2022"/>
        <w:gridCol w:w="1351"/>
      </w:tblGrid>
      <w:tr w14:paraId="049E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77" w:type="dxa"/>
            <w:vAlign w:val="center"/>
          </w:tcPr>
          <w:p w14:paraId="22FC2650">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2634" w:type="dxa"/>
            <w:vAlign w:val="center"/>
          </w:tcPr>
          <w:p w14:paraId="383566AE">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产品</w:t>
            </w:r>
          </w:p>
        </w:tc>
        <w:tc>
          <w:tcPr>
            <w:tcW w:w="2890" w:type="dxa"/>
            <w:vAlign w:val="center"/>
          </w:tcPr>
          <w:p w14:paraId="6E59FC56">
            <w:pPr>
              <w:numPr>
                <w:ilvl w:val="0"/>
                <w:numId w:val="0"/>
              </w:numPr>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技术规格（包装规格）</w:t>
            </w:r>
          </w:p>
        </w:tc>
        <w:tc>
          <w:tcPr>
            <w:tcW w:w="1505" w:type="dxa"/>
            <w:vAlign w:val="center"/>
          </w:tcPr>
          <w:p w14:paraId="46F59C95">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品牌产地</w:t>
            </w:r>
          </w:p>
        </w:tc>
        <w:tc>
          <w:tcPr>
            <w:tcW w:w="1604" w:type="dxa"/>
            <w:vAlign w:val="center"/>
          </w:tcPr>
          <w:p w14:paraId="00474820">
            <w:pPr>
              <w:numPr>
                <w:ilvl w:val="0"/>
                <w:numId w:val="0"/>
              </w:numPr>
              <w:ind w:left="0" w:leftChars="0" w:firstLine="0" w:firstLineChars="0"/>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val="en-US" w:eastAsia="zh-CN"/>
              </w:rPr>
              <w:t>数量</w:t>
            </w:r>
          </w:p>
        </w:tc>
        <w:tc>
          <w:tcPr>
            <w:tcW w:w="1412" w:type="dxa"/>
            <w:vAlign w:val="center"/>
          </w:tcPr>
          <w:p w14:paraId="747BADEC">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w:t>
            </w:r>
          </w:p>
        </w:tc>
        <w:tc>
          <w:tcPr>
            <w:tcW w:w="2022" w:type="dxa"/>
            <w:vAlign w:val="center"/>
          </w:tcPr>
          <w:p w14:paraId="7653D22C">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合价</w:t>
            </w:r>
          </w:p>
        </w:tc>
        <w:tc>
          <w:tcPr>
            <w:tcW w:w="1351" w:type="dxa"/>
            <w:vAlign w:val="center"/>
          </w:tcPr>
          <w:p w14:paraId="3980EEA6">
            <w:pPr>
              <w:numPr>
                <w:ilvl w:val="0"/>
                <w:numId w:val="0"/>
              </w:num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备注</w:t>
            </w:r>
          </w:p>
        </w:tc>
      </w:tr>
      <w:tr w14:paraId="7330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639DD995">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634" w:type="dxa"/>
            <w:vAlign w:val="center"/>
          </w:tcPr>
          <w:p w14:paraId="3E91930D">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制冷剂</w:t>
            </w:r>
          </w:p>
        </w:tc>
        <w:tc>
          <w:tcPr>
            <w:tcW w:w="2890" w:type="dxa"/>
            <w:vAlign w:val="center"/>
          </w:tcPr>
          <w:p w14:paraId="59AA803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2979215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0017F5BD">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400公斤</w:t>
            </w:r>
          </w:p>
        </w:tc>
        <w:tc>
          <w:tcPr>
            <w:tcW w:w="1412" w:type="dxa"/>
            <w:vAlign w:val="center"/>
          </w:tcPr>
          <w:p w14:paraId="4CBA37A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435517D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C73BD8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2C79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65FE5FE0">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634" w:type="dxa"/>
            <w:vAlign w:val="center"/>
          </w:tcPr>
          <w:p w14:paraId="2B8B349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冷冻油</w:t>
            </w:r>
          </w:p>
        </w:tc>
        <w:tc>
          <w:tcPr>
            <w:tcW w:w="2890" w:type="dxa"/>
            <w:vAlign w:val="center"/>
          </w:tcPr>
          <w:p w14:paraId="7FE508F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5459253A">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42E53D77">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2桶</w:t>
            </w:r>
          </w:p>
        </w:tc>
        <w:tc>
          <w:tcPr>
            <w:tcW w:w="1412" w:type="dxa"/>
            <w:vAlign w:val="center"/>
          </w:tcPr>
          <w:p w14:paraId="273E8A0E">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02A6F55E">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19623479">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7521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0E6E4A44">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634" w:type="dxa"/>
            <w:vAlign w:val="center"/>
          </w:tcPr>
          <w:p w14:paraId="02626F09">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油过滤口</w:t>
            </w:r>
          </w:p>
        </w:tc>
        <w:tc>
          <w:tcPr>
            <w:tcW w:w="2890" w:type="dxa"/>
            <w:vAlign w:val="center"/>
          </w:tcPr>
          <w:p w14:paraId="2D1DC23F">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495E14A7">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7311FB14">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1个</w:t>
            </w:r>
          </w:p>
        </w:tc>
        <w:tc>
          <w:tcPr>
            <w:tcW w:w="1412" w:type="dxa"/>
            <w:vAlign w:val="center"/>
          </w:tcPr>
          <w:p w14:paraId="662183E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223A450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B1880C4">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230D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7" w:type="dxa"/>
            <w:vAlign w:val="center"/>
          </w:tcPr>
          <w:p w14:paraId="11F9D340">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634" w:type="dxa"/>
            <w:vAlign w:val="center"/>
          </w:tcPr>
          <w:p w14:paraId="295C118D">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干燥过滤口</w:t>
            </w:r>
          </w:p>
        </w:tc>
        <w:tc>
          <w:tcPr>
            <w:tcW w:w="2890" w:type="dxa"/>
            <w:vAlign w:val="center"/>
          </w:tcPr>
          <w:p w14:paraId="7EF0ECD0">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293508D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7ADB9B55">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4个</w:t>
            </w:r>
          </w:p>
        </w:tc>
        <w:tc>
          <w:tcPr>
            <w:tcW w:w="1412" w:type="dxa"/>
            <w:vAlign w:val="center"/>
          </w:tcPr>
          <w:p w14:paraId="727B3038">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611E10A6">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591D0A8">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0E4D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77" w:type="dxa"/>
            <w:vAlign w:val="center"/>
          </w:tcPr>
          <w:p w14:paraId="387E660E">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634" w:type="dxa"/>
            <w:vAlign w:val="center"/>
          </w:tcPr>
          <w:p w14:paraId="7D271ACC">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压缩机维修及人工费用</w:t>
            </w:r>
          </w:p>
        </w:tc>
        <w:tc>
          <w:tcPr>
            <w:tcW w:w="2890" w:type="dxa"/>
            <w:vAlign w:val="center"/>
          </w:tcPr>
          <w:p w14:paraId="4A0F1C9D">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505" w:type="dxa"/>
            <w:vAlign w:val="center"/>
          </w:tcPr>
          <w:p w14:paraId="14F01CC1">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604" w:type="dxa"/>
            <w:vAlign w:val="center"/>
          </w:tcPr>
          <w:p w14:paraId="2BF07801">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1项</w:t>
            </w:r>
          </w:p>
        </w:tc>
        <w:tc>
          <w:tcPr>
            <w:tcW w:w="1412" w:type="dxa"/>
            <w:vAlign w:val="center"/>
          </w:tcPr>
          <w:p w14:paraId="34F5E152">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2022" w:type="dxa"/>
            <w:vAlign w:val="center"/>
          </w:tcPr>
          <w:p w14:paraId="63FE5BEB">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63CBD9A0">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14:paraId="209D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922" w:type="dxa"/>
            <w:gridSpan w:val="6"/>
            <w:vAlign w:val="center"/>
          </w:tcPr>
          <w:p w14:paraId="55F0D47A">
            <w:pPr>
              <w:numPr>
                <w:ilvl w:val="0"/>
                <w:numId w:val="0"/>
              </w:num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    计</w:t>
            </w:r>
          </w:p>
        </w:tc>
        <w:tc>
          <w:tcPr>
            <w:tcW w:w="2022" w:type="dxa"/>
            <w:vAlign w:val="center"/>
          </w:tcPr>
          <w:p w14:paraId="188FD9B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c>
          <w:tcPr>
            <w:tcW w:w="1351" w:type="dxa"/>
            <w:vAlign w:val="center"/>
          </w:tcPr>
          <w:p w14:paraId="546D2B83">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bl>
    <w:p w14:paraId="6AA54BAB">
      <w:pPr>
        <w:pStyle w:val="11"/>
        <w:jc w:val="both"/>
        <w:rPr>
          <w:sz w:val="24"/>
          <w:szCs w:val="24"/>
        </w:rPr>
      </w:pPr>
      <w:r>
        <w:rPr>
          <w:rFonts w:hint="eastAsia" w:ascii="等线" w:hAnsi="等线" w:eastAsia="等线"/>
          <w:sz w:val="24"/>
          <w:szCs w:val="24"/>
        </w:rPr>
        <w:t>报价人</w:t>
      </w:r>
      <w:r>
        <w:rPr>
          <w:rFonts w:hint="eastAsia" w:ascii="微软雅黑" w:hAnsi="微软雅黑" w:eastAsia="微软雅黑" w:cs="微软雅黑"/>
          <w:sz w:val="24"/>
          <w:szCs w:val="24"/>
        </w:rPr>
        <w:t>：</w:t>
      </w:r>
      <w:r>
        <w:rPr>
          <w:rFonts w:eastAsia="Calibri"/>
          <w:spacing w:val="42"/>
          <w:sz w:val="24"/>
          <w:szCs w:val="24"/>
          <w:u w:val="single"/>
        </w:rPr>
        <w:t xml:space="preserve"> </w:t>
      </w:r>
      <w:r>
        <w:rPr>
          <w:rFonts w:eastAsia="Calibri"/>
          <w:sz w:val="24"/>
          <w:szCs w:val="24"/>
          <w:u w:val="single"/>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color w:val="FF0000"/>
          <w:sz w:val="24"/>
          <w:szCs w:val="24"/>
        </w:rPr>
        <w:t>单位盖章</w:t>
      </w:r>
      <w:r>
        <w:rPr>
          <w:rFonts w:hint="eastAsia" w:ascii="微软雅黑" w:hAnsi="微软雅黑" w:eastAsia="微软雅黑" w:cs="微软雅黑"/>
          <w:sz w:val="24"/>
          <w:szCs w:val="24"/>
        </w:rPr>
        <w:t>）</w:t>
      </w:r>
      <w:r>
        <w:rPr>
          <w:rFonts w:hint="eastAsia"/>
          <w:sz w:val="24"/>
          <w:szCs w:val="24"/>
        </w:rPr>
        <w:t xml:space="preserve">                                             价格单位：人民币·元</w:t>
      </w:r>
    </w:p>
    <w:p w14:paraId="0F0CC513">
      <w:pPr>
        <w:pStyle w:val="5"/>
        <w:spacing w:line="460" w:lineRule="exact"/>
        <w:ind w:left="0" w:leftChars="0" w:firstLine="0" w:firstLineChars="0"/>
        <w:rPr>
          <w:rFonts w:ascii="宋体" w:hAnsi="宋体"/>
          <w:spacing w:val="12"/>
          <w:kern w:val="0"/>
          <w:sz w:val="28"/>
        </w:rPr>
      </w:pPr>
      <w:r>
        <w:rPr>
          <w:rFonts w:hint="eastAsia" w:ascii="宋体" w:hAnsi="宋体" w:cs="宋体"/>
          <w:b/>
          <w:bCs/>
          <w:color w:val="000000"/>
          <w:sz w:val="22"/>
        </w:rPr>
        <w:t>说明：</w:t>
      </w:r>
    </w:p>
    <w:p w14:paraId="0A2A5835">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28A2E679">
      <w:pPr>
        <w:pStyle w:val="5"/>
        <w:spacing w:line="360" w:lineRule="exact"/>
        <w:ind w:firstLine="528"/>
        <w:rPr>
          <w:rFonts w:ascii="宋体" w:hAnsi="宋体"/>
          <w:spacing w:val="12"/>
          <w:kern w:val="0"/>
          <w:sz w:val="24"/>
        </w:rPr>
      </w:pPr>
      <w:r>
        <w:rPr>
          <w:rFonts w:hint="eastAsia" w:ascii="宋体" w:hAnsi="宋体"/>
          <w:spacing w:val="12"/>
          <w:kern w:val="0"/>
          <w:sz w:val="24"/>
        </w:rPr>
        <w:t>2.为完成本项目而表格中未列出的整改内容，均包含在总报价内。</w:t>
      </w:r>
    </w:p>
    <w:p w14:paraId="694B0E6E">
      <w:pPr>
        <w:pStyle w:val="5"/>
        <w:spacing w:line="360" w:lineRule="exact"/>
        <w:ind w:firstLine="528"/>
        <w:rPr>
          <w:rFonts w:hint="eastAsia" w:ascii="宋体" w:hAnsi="宋体"/>
          <w:spacing w:val="12"/>
          <w:kern w:val="0"/>
          <w:sz w:val="24"/>
        </w:rPr>
      </w:pPr>
      <w:r>
        <w:rPr>
          <w:rFonts w:hint="eastAsia" w:ascii="宋体" w:hAnsi="宋体"/>
          <w:spacing w:val="12"/>
          <w:kern w:val="0"/>
          <w:sz w:val="24"/>
        </w:rPr>
        <w:t>3</w:t>
      </w:r>
      <w:r>
        <w:rPr>
          <w:rFonts w:ascii="宋体" w:hAnsi="宋体"/>
          <w:spacing w:val="12"/>
          <w:kern w:val="0"/>
          <w:sz w:val="24"/>
        </w:rPr>
        <w:t>.</w:t>
      </w:r>
      <w:r>
        <w:rPr>
          <w:rFonts w:hint="eastAsia" w:ascii="宋体" w:hAnsi="宋体"/>
          <w:spacing w:val="12"/>
          <w:kern w:val="0"/>
          <w:sz w:val="24"/>
        </w:rPr>
        <w:t>参考品牌无明确限制，供应商可以提供满足用户实际需要的更优（或者性能实质上不低于的）产品，且此方案须经谈判小组评审认可。</w:t>
      </w:r>
    </w:p>
    <w:p w14:paraId="40017603">
      <w:pPr>
        <w:pStyle w:val="5"/>
        <w:spacing w:line="360" w:lineRule="exact"/>
        <w:ind w:firstLine="528"/>
        <w:rPr>
          <w:rFonts w:hint="eastAsia"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1F3458F">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7939E480">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55FF9862">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5419E"/>
    <w:multiLevelType w:val="singleLevel"/>
    <w:tmpl w:val="0215419E"/>
    <w:lvl w:ilvl="0" w:tentative="0">
      <w:start w:val="3"/>
      <w:numFmt w:val="chineseCounting"/>
      <w:suff w:val="nothing"/>
      <w:lvlText w:val="%1、"/>
      <w:lvlJc w:val="left"/>
      <w:rPr>
        <w:rFonts w:hint="eastAsia"/>
      </w:rPr>
    </w:lvl>
  </w:abstractNum>
  <w:abstractNum w:abstractNumId="1">
    <w:nsid w:val="172A1396"/>
    <w:multiLevelType w:val="singleLevel"/>
    <w:tmpl w:val="172A1396"/>
    <w:lvl w:ilvl="0" w:tentative="0">
      <w:start w:val="1"/>
      <w:numFmt w:val="chineseCounting"/>
      <w:suff w:val="nothing"/>
      <w:lvlText w:val="%1、"/>
      <w:lvlJc w:val="left"/>
      <w:rPr>
        <w:rFonts w:hint="eastAsia"/>
      </w:rPr>
    </w:lvl>
  </w:abstractNum>
  <w:abstractNum w:abstractNumId="2">
    <w:nsid w:val="20C7C26F"/>
    <w:multiLevelType w:val="singleLevel"/>
    <w:tmpl w:val="20C7C26F"/>
    <w:lvl w:ilvl="0" w:tentative="0">
      <w:start w:val="1"/>
      <w:numFmt w:val="decimal"/>
      <w:lvlText w:val="(%1)"/>
      <w:lvlJc w:val="left"/>
      <w:pPr>
        <w:ind w:left="425" w:hanging="425"/>
      </w:pPr>
      <w:rPr>
        <w:rFonts w:hint="default"/>
      </w:rPr>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83855E2"/>
    <w:rsid w:val="09906A6D"/>
    <w:rsid w:val="0F521582"/>
    <w:rsid w:val="109151D3"/>
    <w:rsid w:val="12333415"/>
    <w:rsid w:val="12A17E73"/>
    <w:rsid w:val="15761F97"/>
    <w:rsid w:val="16DC514E"/>
    <w:rsid w:val="1D461794"/>
    <w:rsid w:val="1DA81E22"/>
    <w:rsid w:val="1F640A9F"/>
    <w:rsid w:val="204E4C4A"/>
    <w:rsid w:val="20AE24A9"/>
    <w:rsid w:val="238D5045"/>
    <w:rsid w:val="23CA7FFF"/>
    <w:rsid w:val="24045AE0"/>
    <w:rsid w:val="285F540B"/>
    <w:rsid w:val="291507CC"/>
    <w:rsid w:val="2A10554F"/>
    <w:rsid w:val="2ACB0237"/>
    <w:rsid w:val="2B97636B"/>
    <w:rsid w:val="2BB75A33"/>
    <w:rsid w:val="2CAA14D5"/>
    <w:rsid w:val="32433C69"/>
    <w:rsid w:val="32E427DE"/>
    <w:rsid w:val="347445FE"/>
    <w:rsid w:val="36A743DD"/>
    <w:rsid w:val="3C9A7D47"/>
    <w:rsid w:val="3DA97B7A"/>
    <w:rsid w:val="43B15138"/>
    <w:rsid w:val="453F3B2A"/>
    <w:rsid w:val="46E46CF4"/>
    <w:rsid w:val="499C2410"/>
    <w:rsid w:val="52391786"/>
    <w:rsid w:val="52BC6534"/>
    <w:rsid w:val="5A703793"/>
    <w:rsid w:val="5FA03CAB"/>
    <w:rsid w:val="62D7176F"/>
    <w:rsid w:val="62DC6FF8"/>
    <w:rsid w:val="63430101"/>
    <w:rsid w:val="69915242"/>
    <w:rsid w:val="6A1E213E"/>
    <w:rsid w:val="6C125B39"/>
    <w:rsid w:val="6C7D312C"/>
    <w:rsid w:val="6F4A3F0E"/>
    <w:rsid w:val="71F238C8"/>
    <w:rsid w:val="72783DCD"/>
    <w:rsid w:val="747C0EE6"/>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5235</Words>
  <Characters>5397</Characters>
  <Lines>48</Lines>
  <Paragraphs>13</Paragraphs>
  <TotalTime>16</TotalTime>
  <ScaleCrop>false</ScaleCrop>
  <LinksUpToDate>false</LinksUpToDate>
  <CharactersWithSpaces>6076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2024-10-29T00:42:38Z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15A32D63EC8F4121A909A724B13F8FB2_13</vt:lpwstr>
  </property>
</Properties>
</file>